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B919">
      <w:pPr>
        <w:autoSpaceDE/>
        <w:autoSpaceDN/>
        <w:spacing w:line="240" w:lineRule="auto"/>
        <w:ind w:firstLine="0" w:firstLineChars="0"/>
        <w:rPr>
          <w:rFonts w:hint="eastAsia" w:ascii="仿宋" w:hAnsi="仿宋" w:eastAsia="仿宋" w:cs="仿宋"/>
          <w:snapToGrid w:val="0"/>
          <w:kern w:val="2"/>
          <w:sz w:val="24"/>
          <w:szCs w:val="24"/>
          <w:shd w:val="clear" w:color="auto" w:fill="FFFFFF"/>
          <w:lang w:val="en-US" w:eastAsia="zh-Hans" w:bidi="ar-SA"/>
        </w:rPr>
      </w:pPr>
      <w:r>
        <w:rPr>
          <w:rFonts w:hint="eastAsia" w:ascii="仿宋" w:hAnsi="仿宋" w:eastAsia="仿宋" w:cs="仿宋"/>
          <w:snapToGrid w:val="0"/>
          <w:kern w:val="2"/>
          <w:sz w:val="24"/>
          <w:szCs w:val="24"/>
          <w:shd w:val="clear" w:color="auto" w:fill="FFFFFF"/>
          <w:lang w:val="en-US" w:eastAsia="zh-Hans" w:bidi="ar-SA"/>
        </w:rPr>
        <w:t>附表1</w:t>
      </w:r>
    </w:p>
    <w:p w14:paraId="713281B0">
      <w:pPr>
        <w:autoSpaceDE/>
        <w:autoSpaceDN/>
        <w:spacing w:line="24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Hans" w:bidi="ar-SA"/>
        </w:rPr>
      </w:pPr>
      <w:bookmarkStart w:id="3" w:name="_GoBack"/>
      <w:bookmarkStart w:id="0" w:name="_Toc15162"/>
      <w:bookmarkStart w:id="1" w:name="_Toc18559"/>
      <w:r>
        <w:rPr>
          <w:rFonts w:hint="eastAsia" w:ascii="宋体" w:hAnsi="宋体" w:eastAsia="宋体" w:cs="宋体"/>
          <w:b/>
          <w:kern w:val="2"/>
          <w:sz w:val="32"/>
          <w:szCs w:val="32"/>
          <w:lang w:val="en-US" w:bidi="ar-SA"/>
        </w:rPr>
        <w:t>获取文件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信息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bidi="ar-SA"/>
        </w:rPr>
        <w:t>登记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Hans" w:bidi="ar-SA"/>
        </w:rPr>
        <w:t>表</w:t>
      </w:r>
      <w:bookmarkEnd w:id="0"/>
      <w:bookmarkEnd w:id="1"/>
    </w:p>
    <w:bookmarkEnd w:id="3"/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816"/>
        <w:gridCol w:w="1934"/>
        <w:gridCol w:w="1050"/>
        <w:gridCol w:w="1880"/>
      </w:tblGrid>
      <w:tr w14:paraId="31D3053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578A68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  <w:t>项目名称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FB9F7F7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  <w:t>中南财经政法大学南湖校区图书馆(科研实训综合楼)项目地震安全性评价</w:t>
            </w:r>
          </w:p>
        </w:tc>
      </w:tr>
      <w:tr w14:paraId="0DF7A4B2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5AE084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  <w:t>项目编号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3D30D3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  <w:t>中南大服务类A12谈判字 [2026] 002号</w:t>
            </w:r>
          </w:p>
          <w:p w14:paraId="5115E70A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bidi="ar-SA"/>
              </w:rPr>
              <w:t>0623-2685N3432004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5D695A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BBD266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供应商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信息</w:t>
            </w:r>
          </w:p>
          <w:p w14:paraId="7A54F15A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（根据自身情况勾选填写）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1F5E03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  <w:t>供应商类型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68EA4782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□企业 □事业单位 □非企业专业服务机构 □个体工商户 □自然人</w:t>
            </w:r>
          </w:p>
          <w:p w14:paraId="52D1EBDE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名称：</w:t>
            </w:r>
          </w:p>
          <w:p w14:paraId="04A91FEF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□单位名称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：___________________（填写完整的单位全称，并加盖公章）</w:t>
            </w:r>
          </w:p>
          <w:p w14:paraId="688E8360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□自然人姓名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：_________________（填写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姓名并签名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）</w:t>
            </w:r>
          </w:p>
          <w:p w14:paraId="3550B054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  <w:t>供应商主体资格证明信息：</w:t>
            </w:r>
          </w:p>
          <w:p w14:paraId="723A002C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统一社会信用代码：____________________</w:t>
            </w:r>
          </w:p>
          <w:p w14:paraId="1AE1913C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□事业单位法人证书编号：____________________</w:t>
            </w:r>
          </w:p>
          <w:p w14:paraId="2BBCE6E1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□执业许可证编号：____________________</w:t>
            </w:r>
          </w:p>
          <w:p w14:paraId="0D9621D4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□个体工商户营业执照编号：____________________</w:t>
            </w:r>
          </w:p>
          <w:p w14:paraId="67DBE37F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□自然人身份证号：____________________</w:t>
            </w:r>
          </w:p>
          <w:p w14:paraId="2F0E509D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地址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bidi="ar-SA"/>
              </w:rPr>
              <w:t>：</w:t>
            </w:r>
          </w:p>
          <w:p w14:paraId="3AAE2324">
            <w:pPr>
              <w:autoSpaceDE/>
              <w:autoSpaceDN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联系地址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：__________________________________</w:t>
            </w:r>
          </w:p>
        </w:tc>
      </w:tr>
      <w:tr w14:paraId="0128E81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C387B3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负责人或其授权委托人信息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8468CB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联系人姓名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820FDCC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bidi="ar-SA"/>
              </w:rPr>
              <w:t>请填写一个固定联系人，变更请来函告知。</w:t>
            </w:r>
          </w:p>
        </w:tc>
      </w:tr>
      <w:tr w14:paraId="5AFE67F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0F83D0C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C39E6A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联系人居民身份证号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4555E1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66E21DC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9652623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5DC045E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电话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751B97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6127D7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88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9F3C19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5CB8CD6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0EDFF3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DA5203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联系人邮箱</w:t>
            </w:r>
          </w:p>
        </w:tc>
        <w:tc>
          <w:tcPr>
            <w:tcW w:w="4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14E859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bidi="ar-SA"/>
              </w:rPr>
              <w:t>有关文件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eastAsia="zh-CN" w:bidi="ar-SA"/>
              </w:rPr>
              <w:t>及通知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bidi="ar-SA"/>
              </w:rPr>
              <w:t>我们会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eastAsia="zh-CN" w:bidi="ar-SA"/>
              </w:rPr>
              <w:t>发送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bidi="ar-SA"/>
              </w:rPr>
              <w:t>至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eastAsia="zh-CN" w:bidi="ar-SA"/>
              </w:rPr>
              <w:t>此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24"/>
                <w:szCs w:val="24"/>
                <w:lang w:val="en-US" w:bidi="ar-SA"/>
              </w:rPr>
              <w:t>邮箱，请收到后注意回执。</w:t>
            </w:r>
          </w:p>
        </w:tc>
      </w:tr>
      <w:tr w14:paraId="4015075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AB9E005">
            <w:pPr>
              <w:autoSpaceDE/>
              <w:autoSpaceDN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期</w:t>
            </w:r>
          </w:p>
        </w:tc>
        <w:tc>
          <w:tcPr>
            <w:tcW w:w="6680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837220">
            <w:pPr>
              <w:autoSpaceDE/>
              <w:autoSpaceDN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年   月   日</w:t>
            </w:r>
          </w:p>
        </w:tc>
      </w:tr>
    </w:tbl>
    <w:p w14:paraId="494F3014">
      <w:pPr>
        <w:autoSpaceDE/>
        <w:autoSpaceDN/>
        <w:spacing w:line="240" w:lineRule="auto"/>
        <w:ind w:firstLine="0" w:firstLineChars="0"/>
        <w:rPr>
          <w:rFonts w:hint="eastAsia" w:ascii="仿宋" w:hAnsi="仿宋" w:eastAsia="仿宋" w:cs="仿宋"/>
          <w:color w:val="000000"/>
          <w:kern w:val="2"/>
          <w:sz w:val="20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0"/>
          <w:lang w:val="en-US" w:bidi="ar-SA"/>
        </w:rPr>
        <w:br w:type="page"/>
      </w:r>
    </w:p>
    <w:p w14:paraId="1A8D5CD2">
      <w:pPr>
        <w:numPr>
          <w:ilvl w:val="0"/>
          <w:numId w:val="0"/>
        </w:numPr>
        <w:tabs>
          <w:tab w:val="left" w:pos="425"/>
          <w:tab w:val="left" w:pos="1275"/>
        </w:tabs>
        <w:autoSpaceDE/>
        <w:autoSpaceDN/>
        <w:spacing w:before="0" w:after="0" w:line="360" w:lineRule="auto"/>
        <w:ind w:firstLine="0" w:firstLineChars="0"/>
        <w:jc w:val="left"/>
        <w:outlineLvl w:val="9"/>
        <w:rPr>
          <w:rFonts w:hint="eastAsia" w:ascii="仿宋" w:hAnsi="仿宋" w:eastAsia="仿宋" w:cs="仿宋"/>
          <w:b w:val="0"/>
          <w:snapToGrid w:val="0"/>
          <w:kern w:val="2"/>
          <w:sz w:val="24"/>
          <w:szCs w:val="24"/>
          <w:shd w:val="clear" w:color="auto" w:fill="FFFFFF"/>
          <w:lang w:val="en-US" w:bidi="ar-SA"/>
        </w:rPr>
      </w:pPr>
      <w:bookmarkStart w:id="2" w:name="_Toc31323"/>
      <w:r>
        <w:rPr>
          <w:rFonts w:hint="eastAsia" w:ascii="仿宋" w:hAnsi="仿宋" w:eastAsia="仿宋" w:cs="仿宋"/>
          <w:b w:val="0"/>
          <w:snapToGrid w:val="0"/>
          <w:kern w:val="2"/>
          <w:sz w:val="24"/>
          <w:szCs w:val="24"/>
          <w:shd w:val="clear" w:color="auto" w:fill="FFFFFF"/>
          <w:lang w:val="en-US" w:bidi="ar-SA"/>
        </w:rPr>
        <w:t>附表2</w:t>
      </w:r>
      <w:bookmarkEnd w:id="2"/>
    </w:p>
    <w:p w14:paraId="581AF696">
      <w:pPr>
        <w:autoSpaceDE/>
        <w:autoSpaceDN/>
        <w:spacing w:line="24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kern w:val="2"/>
          <w:sz w:val="32"/>
          <w:szCs w:val="32"/>
          <w:lang w:val="zh-CN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线上获取文件缴费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zh-CN" w:eastAsia="zh-CN" w:bidi="ar-SA"/>
        </w:rPr>
        <w:t>银行账户信息</w:t>
      </w:r>
    </w:p>
    <w:p w14:paraId="51E0B258">
      <w:pPr>
        <w:autoSpaceDE/>
        <w:autoSpaceDN/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2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655"/>
      </w:tblGrid>
      <w:tr w14:paraId="5E22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noWrap w:val="0"/>
            <w:vAlign w:val="center"/>
          </w:tcPr>
          <w:p w14:paraId="1FE3EE2A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账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名</w:t>
            </w:r>
          </w:p>
        </w:tc>
        <w:tc>
          <w:tcPr>
            <w:tcW w:w="6655" w:type="dxa"/>
            <w:noWrap w:val="0"/>
            <w:vAlign w:val="center"/>
          </w:tcPr>
          <w:p w14:paraId="37387CCE">
            <w:pPr>
              <w:wordWrap w:val="0"/>
              <w:autoSpaceDE w:val="0"/>
              <w:autoSpaceDN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bidi="ar-SA"/>
              </w:rPr>
              <w:t>湖南省招标有限责任公司湖北分公司</w:t>
            </w:r>
          </w:p>
        </w:tc>
      </w:tr>
      <w:tr w14:paraId="4BB8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02" w:type="dxa"/>
            <w:noWrap w:val="0"/>
            <w:vAlign w:val="center"/>
          </w:tcPr>
          <w:p w14:paraId="1A6BEA38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开户银行</w:t>
            </w:r>
          </w:p>
        </w:tc>
        <w:tc>
          <w:tcPr>
            <w:tcW w:w="6655" w:type="dxa"/>
            <w:noWrap w:val="0"/>
            <w:vAlign w:val="center"/>
          </w:tcPr>
          <w:p w14:paraId="72E0494D">
            <w:pPr>
              <w:wordWrap w:val="0"/>
              <w:autoSpaceDE w:val="0"/>
              <w:autoSpaceDN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bidi="ar-SA"/>
              </w:rPr>
              <w:t>中国农业银行股份有限公司武汉南湖支行</w:t>
            </w:r>
          </w:p>
        </w:tc>
      </w:tr>
      <w:tr w14:paraId="33BD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noWrap w:val="0"/>
            <w:vAlign w:val="center"/>
          </w:tcPr>
          <w:p w14:paraId="13DE1616">
            <w:pPr>
              <w:widowControl w:val="0"/>
              <w:autoSpaceDE/>
              <w:autoSpaceDN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bidi="ar-SA"/>
              </w:rPr>
              <w:t>号</w:t>
            </w:r>
          </w:p>
        </w:tc>
        <w:tc>
          <w:tcPr>
            <w:tcW w:w="6655" w:type="dxa"/>
            <w:noWrap w:val="0"/>
            <w:vAlign w:val="center"/>
          </w:tcPr>
          <w:p w14:paraId="15C61CBD">
            <w:pPr>
              <w:wordWrap w:val="0"/>
              <w:autoSpaceDE w:val="0"/>
              <w:autoSpaceDN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highlight w:val="none"/>
                <w:lang w:val="en-US" w:bidi="ar-SA"/>
              </w:rPr>
              <w:t>17031101040027871</w:t>
            </w:r>
          </w:p>
        </w:tc>
      </w:tr>
    </w:tbl>
    <w:p w14:paraId="1A76C87A">
      <w:pPr>
        <w:autoSpaceDE/>
        <w:autoSpaceDN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</w:p>
    <w:p w14:paraId="48C89B7A">
      <w:pPr>
        <w:autoSpaceDE/>
        <w:autoSpaceDN/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说明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：</w:t>
      </w:r>
    </w:p>
    <w:p w14:paraId="68A07E10">
      <w:pPr>
        <w:autoSpaceDE/>
        <w:autoSpaceDN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1.本项目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售价：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400元/套（份）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电子版；</w:t>
      </w:r>
    </w:p>
    <w:p w14:paraId="0124C55C">
      <w:pPr>
        <w:autoSpaceDE/>
        <w:autoSpaceDN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bidi="ar-SA"/>
        </w:rPr>
        <w:t>现场获取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的：缴纳现金；</w:t>
      </w:r>
    </w:p>
    <w:p w14:paraId="0B202A27">
      <w:pPr>
        <w:autoSpaceDE/>
        <w:autoSpaceDN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3.线上获取的：企业、事业单位等机构需公对公转账；自然人可通过个人银行账户转账至上述对公账户；</w:t>
      </w:r>
    </w:p>
    <w:p w14:paraId="62DF6376">
      <w:pPr>
        <w:autoSpaceDE/>
        <w:autoSpaceDN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bidi="ar-SA"/>
        </w:rPr>
        <w:t>供应商汇款时需仔细核对账户信息并注明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bidi="ar-SA"/>
        </w:rPr>
        <w:t>名称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（或简明的简称）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。</w:t>
      </w:r>
    </w:p>
    <w:p w14:paraId="3A625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360" w:lineRule="auto"/>
      <w:ind w:firstLine="200" w:firstLineChars="200"/>
      <w:jc w:val="both"/>
    </w:pPr>
    <w:rPr>
      <w:rFonts w:ascii="宋体" w:hAnsi="宋体" w:eastAsia="宋体" w:cs="宋体"/>
      <w:sz w:val="24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2026-04-07T03:39:53Z</dcterms:created>
  <dc:creator>JC02</dc:creator>
  <cp:lastModifiedBy>WPS</cp:lastModifiedBy>
  <dcterms:modified xsi:type="dcterms:W3CDTF">2026-04-07T03:40:01Z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eyJoZGlkIjoiMDczNTQwOTVhMTJkMTJjOTk3ZmI5NjIwOGFmYjljY2EiLCJ1c2VySWQiOiIyMjk0NTAyNDcifQ==</vt:lpwstr>
  </property>
  <property fmtid="{D5CDD505-2E9C-101B-9397-08002B2CF9AE}" pid="4" name="ICV">
    <vt:lpwstr>F5D89DFFBCE24C23BC4817EE50AE7F35_12</vt:lpwstr>
  </property>
</Properties>
</file>